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B4" w:rsidRDefault="006B19B4" w:rsidP="006B19B4">
      <w:pPr>
        <w:jc w:val="center"/>
        <w:rPr>
          <w:rFonts w:ascii="Times New Roman" w:hAnsi="Times New Roman" w:cs="Times New Roman"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i/>
          <w:sz w:val="36"/>
          <w:szCs w:val="36"/>
        </w:rPr>
        <w:t>Аршалынский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F22FB1">
        <w:rPr>
          <w:rFonts w:ascii="Times New Roman" w:hAnsi="Times New Roman" w:cs="Times New Roman"/>
          <w:i/>
          <w:sz w:val="36"/>
          <w:szCs w:val="36"/>
        </w:rPr>
        <w:t>КГУ Агротехнический колледж №4</w:t>
      </w:r>
    </w:p>
    <w:p w:rsidR="006B19B4" w:rsidRDefault="006B19B4" w:rsidP="006B19B4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6B19B4" w:rsidRDefault="006B19B4" w:rsidP="006B19B4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6B19B4" w:rsidRDefault="006B19B4" w:rsidP="006B19B4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6B19B4" w:rsidRDefault="006B19B4" w:rsidP="006B19B4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6B19B4" w:rsidRDefault="006B19B4" w:rsidP="006B19B4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6B19B4" w:rsidRPr="006B19B4" w:rsidRDefault="006B19B4" w:rsidP="006B19B4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6B19B4">
        <w:rPr>
          <w:rFonts w:ascii="Times New Roman" w:hAnsi="Times New Roman" w:cs="Times New Roman"/>
          <w:i/>
          <w:sz w:val="40"/>
          <w:szCs w:val="40"/>
        </w:rPr>
        <w:t xml:space="preserve">Методическая разработка </w:t>
      </w:r>
    </w:p>
    <w:p w:rsidR="006B19B4" w:rsidRPr="006B19B4" w:rsidRDefault="006B19B4" w:rsidP="006B19B4">
      <w:pPr>
        <w:rPr>
          <w:rFonts w:ascii="Times New Roman" w:hAnsi="Times New Roman" w:cs="Times New Roman"/>
          <w:sz w:val="40"/>
          <w:szCs w:val="40"/>
        </w:rPr>
      </w:pPr>
    </w:p>
    <w:p w:rsidR="006B19B4" w:rsidRPr="006B19B4" w:rsidRDefault="006B19B4" w:rsidP="006B19B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40"/>
          <w:szCs w:val="40"/>
        </w:rPr>
      </w:pPr>
      <w:r w:rsidRPr="006B19B4">
        <w:rPr>
          <w:rFonts w:ascii="Tahoma" w:eastAsia="Times New Roman" w:hAnsi="Tahoma" w:cs="Tahoma"/>
          <w:b/>
          <w:bCs/>
          <w:color w:val="333333"/>
          <w:sz w:val="40"/>
          <w:szCs w:val="40"/>
        </w:rPr>
        <w:t>Конкурса  профессионального мастерства  «Лучший по профессии  водитель».</w:t>
      </w:r>
    </w:p>
    <w:p w:rsidR="006B19B4" w:rsidRPr="006B19B4" w:rsidRDefault="006B19B4" w:rsidP="006B19B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40"/>
          <w:szCs w:val="40"/>
        </w:rPr>
      </w:pPr>
      <w:r w:rsidRPr="006B19B4">
        <w:rPr>
          <w:rFonts w:ascii="Tahoma" w:eastAsia="Times New Roman" w:hAnsi="Tahoma" w:cs="Tahoma"/>
          <w:b/>
          <w:bCs/>
          <w:color w:val="333333"/>
          <w:sz w:val="40"/>
          <w:szCs w:val="40"/>
        </w:rPr>
        <w:t> </w:t>
      </w:r>
    </w:p>
    <w:p w:rsidR="006B19B4" w:rsidRPr="00D5699D" w:rsidRDefault="006B19B4" w:rsidP="006B19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B19B4" w:rsidRPr="00D5699D" w:rsidRDefault="006B19B4" w:rsidP="006B19B4">
      <w:pPr>
        <w:jc w:val="center"/>
        <w:rPr>
          <w:rFonts w:ascii="Times New Roman" w:hAnsi="Times New Roman" w:cs="Times New Roman"/>
          <w:b/>
          <w:i/>
          <w:shadow/>
          <w:sz w:val="72"/>
          <w:szCs w:val="72"/>
        </w:rPr>
      </w:pPr>
    </w:p>
    <w:p w:rsidR="006B19B4" w:rsidRDefault="006B19B4" w:rsidP="006B19B4"/>
    <w:p w:rsidR="006B19B4" w:rsidRDefault="006B19B4" w:rsidP="006B19B4"/>
    <w:p w:rsidR="006B19B4" w:rsidRPr="00D5699D" w:rsidRDefault="006B19B4" w:rsidP="006B19B4">
      <w:pPr>
        <w:ind w:left="566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699D">
        <w:rPr>
          <w:rFonts w:ascii="Times New Roman" w:hAnsi="Times New Roman" w:cs="Times New Roman"/>
          <w:b/>
          <w:sz w:val="28"/>
          <w:szCs w:val="28"/>
          <w:u w:val="single"/>
        </w:rPr>
        <w:t>Преподаватель</w:t>
      </w:r>
    </w:p>
    <w:p w:rsidR="006B19B4" w:rsidRPr="00D5699D" w:rsidRDefault="006B19B4" w:rsidP="006B19B4">
      <w:pPr>
        <w:ind w:left="5664"/>
        <w:rPr>
          <w:rFonts w:ascii="Times New Roman" w:hAnsi="Times New Roman" w:cs="Times New Roman"/>
          <w:sz w:val="28"/>
          <w:szCs w:val="28"/>
        </w:rPr>
      </w:pPr>
      <w:r w:rsidRPr="00D5699D">
        <w:rPr>
          <w:rFonts w:ascii="Times New Roman" w:hAnsi="Times New Roman" w:cs="Times New Roman"/>
          <w:sz w:val="28"/>
          <w:szCs w:val="28"/>
        </w:rPr>
        <w:t>Правил дорожного движения</w:t>
      </w:r>
    </w:p>
    <w:p w:rsidR="006B19B4" w:rsidRPr="00D5699D" w:rsidRDefault="006B19B4" w:rsidP="006B19B4">
      <w:pPr>
        <w:ind w:left="566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А.Д.Торопеев</w:t>
      </w:r>
      <w:proofErr w:type="spellEnd"/>
    </w:p>
    <w:p w:rsidR="006B19B4" w:rsidRDefault="006B19B4" w:rsidP="006B19B4"/>
    <w:p w:rsidR="006B19B4" w:rsidRDefault="006B19B4" w:rsidP="006B19B4"/>
    <w:p w:rsidR="006B19B4" w:rsidRDefault="006B19B4" w:rsidP="006B19B4">
      <w:pPr>
        <w:jc w:val="center"/>
      </w:pPr>
    </w:p>
    <w:p w:rsidR="006B19B4" w:rsidRDefault="006B19B4" w:rsidP="006B19B4">
      <w:pPr>
        <w:jc w:val="center"/>
      </w:pPr>
    </w:p>
    <w:p w:rsidR="006B19B4" w:rsidRDefault="006B19B4" w:rsidP="006B19B4">
      <w:pPr>
        <w:jc w:val="center"/>
      </w:pPr>
    </w:p>
    <w:p w:rsidR="006B19B4" w:rsidRDefault="002E4B92" w:rsidP="002E4B9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Аршалы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56681">
        <w:rPr>
          <w:rFonts w:ascii="Times New Roman" w:hAnsi="Times New Roman" w:cs="Times New Roman"/>
          <w:sz w:val="28"/>
          <w:szCs w:val="28"/>
        </w:rPr>
        <w:t>16</w:t>
      </w:r>
    </w:p>
    <w:p w:rsidR="009237DF" w:rsidRDefault="009237DF" w:rsidP="009237D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333333"/>
          <w:sz w:val="28"/>
          <w:szCs w:val="28"/>
        </w:rPr>
        <w:lastRenderedPageBreak/>
        <w:t>Конкурс  профессионального мастерства  «Лучший по профессии  водитель».</w:t>
      </w:r>
    </w:p>
    <w:p w:rsidR="009237DF" w:rsidRDefault="009237DF" w:rsidP="009237D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333333"/>
          <w:sz w:val="28"/>
          <w:szCs w:val="28"/>
        </w:rPr>
        <w:t> </w:t>
      </w:r>
    </w:p>
    <w:p w:rsidR="009237DF" w:rsidRDefault="009237DF" w:rsidP="009237D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333333"/>
          <w:sz w:val="28"/>
          <w:szCs w:val="28"/>
        </w:rPr>
        <w:t> </w:t>
      </w:r>
    </w:p>
    <w:p w:rsidR="009237DF" w:rsidRDefault="009237DF" w:rsidP="00923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Пояснительная записка.</w:t>
      </w:r>
    </w:p>
    <w:p w:rsidR="009237DF" w:rsidRDefault="009237DF" w:rsidP="00923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 Главной задачей профессионального образования является подготовка конкурентоспособного  специалиста. В данной ситуации преподавателям специальных дисциплин необходимо постоянно создавать условия для развития профессиональных компетенций обучающихся и их личностного потенциала. В этих целях необходимо уделять  внимание внеурочной деятельности студентов с профессиональной направленностью. Наиболее важными во внеурочной работе  на современном этапе являются следующие задачи: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-пробуждение и развитее устойчивого интереса студентов к  профессии;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-расширение и углубление знаний  по программному материалу;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-развитие творческих способностей и мышления;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-развитие у студентов умения самостоятельно и творчески работать с учебной  и  технической  литературой;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-разностороннее развитие личности;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-развитие информационной культуры личности.</w:t>
      </w:r>
    </w:p>
    <w:p w:rsidR="009237DF" w:rsidRDefault="009237DF" w:rsidP="009237D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Методическая  разработка  конкурса рекомендуется для  студентов 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Лучший по профессии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водитель»   для проведения  в группах   по специальности «Фермерское хозяйство» или смежным профессиям.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 проведения: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1.Формирование профессиональных компетенций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  обучающихся.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                         2.Развитие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технического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логического 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    мышления.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 3.Воспитание самостоятельности, ответственности,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      умения работать в команде.  </w:t>
      </w:r>
    </w:p>
    <w:p w:rsidR="009237DF" w:rsidRDefault="009237DF" w:rsidP="00923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Конкурс проводится  в  2 этапа: теоретический и практический.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 этап – теоретический.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Из группы формируются 2 команды по 5 человек каждая (остальные-болельщики). Поочередно каждой команде задаются вопросы. Если команда отвечает, то она получает 1 балл, если ответа нет, то 0 баллов. Если ответ частичный, ей помогают члены другой команды или болельщики. В этом случае команда получает 0,5 баллов.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В.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Вопросы - задания по «Правилам дорожного движения»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W w:w="9210" w:type="dxa"/>
        <w:tblCellSpacing w:w="0" w:type="dxa"/>
        <w:tblInd w:w="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514"/>
        <w:gridCol w:w="135"/>
        <w:gridCol w:w="4541"/>
      </w:tblGrid>
      <w:tr w:rsidR="009237DF" w:rsidTr="009237DF">
        <w:trPr>
          <w:tblCellSpacing w:w="0" w:type="dxa"/>
        </w:trPr>
        <w:tc>
          <w:tcPr>
            <w:tcW w:w="20" w:type="dxa"/>
            <w:shd w:val="clear" w:color="auto" w:fill="FFFFFF"/>
            <w:hideMark/>
          </w:tcPr>
          <w:p w:rsidR="009237DF" w:rsidRDefault="0092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16" w:type="dxa"/>
            <w:shd w:val="clear" w:color="auto" w:fill="FFFFFF"/>
            <w:hideMark/>
          </w:tcPr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 xml:space="preserve">      Вопросы</w:t>
            </w:r>
          </w:p>
        </w:tc>
        <w:tc>
          <w:tcPr>
            <w:tcW w:w="4678" w:type="dxa"/>
            <w:gridSpan w:val="2"/>
            <w:shd w:val="clear" w:color="auto" w:fill="FFFFFF"/>
            <w:hideMark/>
          </w:tcPr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Ответы</w:t>
            </w:r>
          </w:p>
        </w:tc>
      </w:tr>
      <w:tr w:rsidR="009237DF" w:rsidTr="009237DF">
        <w:trPr>
          <w:tblCellSpacing w:w="0" w:type="dxa"/>
        </w:trPr>
        <w:tc>
          <w:tcPr>
            <w:tcW w:w="20" w:type="dxa"/>
            <w:shd w:val="clear" w:color="auto" w:fill="FFFFFF"/>
            <w:hideMark/>
          </w:tcPr>
          <w:p w:rsidR="009237DF" w:rsidRDefault="0092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16" w:type="dxa"/>
            <w:shd w:val="clear" w:color="auto" w:fill="FFFFFF"/>
          </w:tcPr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Где запрещен разворот?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shd w:val="clear" w:color="auto" w:fill="FFFFFF"/>
            <w:hideMark/>
          </w:tcPr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на пешеходных переходах;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-в тоннелях;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-на мостах, эстакадах, путепроводах и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</w:t>
            </w:r>
            <w:proofErr w:type="gramEnd"/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ними;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-в местах видимостью менее 100 м;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-в местах остановочных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пунктов</w:t>
            </w:r>
          </w:p>
        </w:tc>
      </w:tr>
      <w:tr w:rsidR="009237DF" w:rsidTr="009237DF">
        <w:trPr>
          <w:tblCellSpacing w:w="0" w:type="dxa"/>
        </w:trPr>
        <w:tc>
          <w:tcPr>
            <w:tcW w:w="20" w:type="dxa"/>
            <w:shd w:val="clear" w:color="auto" w:fill="FFFFFF"/>
            <w:hideMark/>
          </w:tcPr>
          <w:p w:rsidR="009237DF" w:rsidRDefault="0092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</w:t>
            </w:r>
          </w:p>
        </w:tc>
        <w:tc>
          <w:tcPr>
            <w:tcW w:w="4516" w:type="dxa"/>
            <w:shd w:val="clear" w:color="auto" w:fill="FFFFFF"/>
            <w:hideMark/>
          </w:tcPr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Где запрещено движение задним ходом?</w:t>
            </w:r>
          </w:p>
        </w:tc>
        <w:tc>
          <w:tcPr>
            <w:tcW w:w="4678" w:type="dxa"/>
            <w:gridSpan w:val="2"/>
            <w:shd w:val="clear" w:color="auto" w:fill="FFFFFF"/>
            <w:hideMark/>
          </w:tcPr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-в местах,  где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запрещен</w:t>
            </w:r>
            <w:proofErr w:type="gramEnd"/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разворот;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-на перекрестках и на автомагистралях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-на железнодорожном переезде</w:t>
            </w:r>
          </w:p>
        </w:tc>
      </w:tr>
      <w:tr w:rsidR="009237DF" w:rsidTr="009237DF">
        <w:trPr>
          <w:tblCellSpacing w:w="0" w:type="dxa"/>
        </w:trPr>
        <w:tc>
          <w:tcPr>
            <w:tcW w:w="20" w:type="dxa"/>
            <w:shd w:val="clear" w:color="auto" w:fill="FFFFFF"/>
            <w:hideMark/>
          </w:tcPr>
          <w:p w:rsidR="009237DF" w:rsidRDefault="0092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3.</w:t>
            </w:r>
          </w:p>
        </w:tc>
        <w:tc>
          <w:tcPr>
            <w:tcW w:w="4516" w:type="dxa"/>
            <w:shd w:val="clear" w:color="auto" w:fill="FFFFFF"/>
            <w:hideMark/>
          </w:tcPr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Обгон запрещен:</w:t>
            </w:r>
          </w:p>
        </w:tc>
        <w:tc>
          <w:tcPr>
            <w:tcW w:w="4678" w:type="dxa"/>
            <w:gridSpan w:val="2"/>
            <w:shd w:val="clear" w:color="auto" w:fill="FFFFFF"/>
            <w:hideMark/>
          </w:tcPr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на регулируемых перекрестках;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2.на нерегулируемых перекрестках;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3. при движении по дороге, не являющейся главной;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4.на пешеходных переходах при наличии пешеходов.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 на железнодорожных переездах  и ближе 100 м перед ними</w:t>
            </w:r>
          </w:p>
        </w:tc>
      </w:tr>
      <w:tr w:rsidR="009237DF" w:rsidTr="009237DF">
        <w:trPr>
          <w:tblCellSpacing w:w="0" w:type="dxa"/>
        </w:trPr>
        <w:tc>
          <w:tcPr>
            <w:tcW w:w="20" w:type="dxa"/>
            <w:shd w:val="clear" w:color="auto" w:fill="FFFFFF"/>
            <w:hideMark/>
          </w:tcPr>
          <w:p w:rsidR="009237DF" w:rsidRDefault="0092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4.</w:t>
            </w:r>
          </w:p>
        </w:tc>
        <w:tc>
          <w:tcPr>
            <w:tcW w:w="4516" w:type="dxa"/>
            <w:shd w:val="clear" w:color="auto" w:fill="FFFFFF"/>
            <w:hideMark/>
          </w:tcPr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Сигналы регулировщика:</w:t>
            </w:r>
          </w:p>
        </w:tc>
        <w:tc>
          <w:tcPr>
            <w:tcW w:w="4678" w:type="dxa"/>
            <w:gridSpan w:val="2"/>
            <w:shd w:val="clear" w:color="auto" w:fill="FFFFFF"/>
            <w:hideMark/>
          </w:tcPr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1.руки вытянуты в стороны или опущены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2.правая рука вытянута вперед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3.рука вытянута вверх</w:t>
            </w:r>
          </w:p>
        </w:tc>
      </w:tr>
      <w:tr w:rsidR="009237DF" w:rsidTr="009237DF">
        <w:trPr>
          <w:tblCellSpacing w:w="0" w:type="dxa"/>
        </w:trPr>
        <w:tc>
          <w:tcPr>
            <w:tcW w:w="9214" w:type="dxa"/>
            <w:gridSpan w:val="4"/>
            <w:shd w:val="clear" w:color="auto" w:fill="FFFFFF"/>
            <w:hideMark/>
          </w:tcPr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 w:rsidR="009237DF" w:rsidTr="009237DF">
        <w:trPr>
          <w:tblCellSpacing w:w="0" w:type="dxa"/>
        </w:trPr>
        <w:tc>
          <w:tcPr>
            <w:tcW w:w="20" w:type="dxa"/>
            <w:shd w:val="clear" w:color="auto" w:fill="FFFFFF"/>
            <w:hideMark/>
          </w:tcPr>
          <w:p w:rsidR="009237DF" w:rsidRDefault="0092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5.</w:t>
            </w:r>
          </w:p>
        </w:tc>
        <w:tc>
          <w:tcPr>
            <w:tcW w:w="4651" w:type="dxa"/>
            <w:gridSpan w:val="2"/>
            <w:shd w:val="clear" w:color="auto" w:fill="FFFFFF"/>
          </w:tcPr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Что водителю запрещается при выборе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скорости?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543" w:type="dxa"/>
            <w:shd w:val="clear" w:color="auto" w:fill="FFFFFF"/>
            <w:hideMark/>
          </w:tcPr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1.превышать техническую скорость;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2.превышать скорость, указанную на знаке;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3.двигаться со    слишком малой скоростью; </w:t>
            </w:r>
          </w:p>
        </w:tc>
      </w:tr>
      <w:tr w:rsidR="009237DF" w:rsidTr="009237DF">
        <w:trPr>
          <w:tblCellSpacing w:w="0" w:type="dxa"/>
        </w:trPr>
        <w:tc>
          <w:tcPr>
            <w:tcW w:w="20" w:type="dxa"/>
            <w:shd w:val="clear" w:color="auto" w:fill="FFFFFF"/>
            <w:hideMark/>
          </w:tcPr>
          <w:p w:rsidR="009237DF" w:rsidRDefault="0092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651" w:type="dxa"/>
            <w:gridSpan w:val="2"/>
            <w:shd w:val="clear" w:color="auto" w:fill="FFFFFF"/>
          </w:tcPr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Аварийная сигнализация на автомобиле должна быть включена: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7.Где запрещена остановка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 Что запрещается на автомагистрали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9.Запрещается выезжать на железнодорожный переезд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10.Виды перекрестков</w:t>
            </w:r>
          </w:p>
        </w:tc>
        <w:tc>
          <w:tcPr>
            <w:tcW w:w="4543" w:type="dxa"/>
            <w:shd w:val="clear" w:color="auto" w:fill="FFFFFF"/>
          </w:tcPr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1.при ДТП;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при вынужденной остановке, где остановка запрещена;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3. при ослеплении водителя светом фар;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 при буксировке (на буксируемом ТС)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;</w:t>
            </w:r>
            <w:proofErr w:type="gramEnd"/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5. в других случаях для предупреждения об опасности.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1.на железнодорожном переезде ближе 50м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2.видимость менее 100м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3.на эстакадах, мостах, путепроводах, эстакадах, если в данном направлении имеется менее 3-х полос  и под ними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4.перед пешеходным переходом ближе 5 м.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5. на трамвайных путях, а также в непосредственной близости от них 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1.движение грузовых автомобилей с разрешенной максимальной массой более 3-х тонн не далее 2-ой полосы.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2.остановка вне специальных площадок для стоянки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3.разворот и выезд, технологические разрывы разделительной полосы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4.движение задним ходом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5.учебная езда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 w:rsidP="00057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 закрытом или начинающее м закрываться шлагбаум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независимо от сигнала светофора)</w:t>
            </w:r>
          </w:p>
          <w:p w:rsidR="009237DF" w:rsidRDefault="009237DF" w:rsidP="00057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если за переездом образовался затор, который вынудит водителя остановиться на переезде</w:t>
            </w:r>
          </w:p>
          <w:p w:rsidR="009237DF" w:rsidRDefault="009237DF" w:rsidP="000575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объезжать с выездом на полосу встречного движения, стоящие перед переездом транспортные средства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1.второстепенный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2.равнозначный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3.примыкание к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второстепенный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или Т-образный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4.кольцевое движение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В.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Вопросы - задания по «Основам управления автомобилем и безопасности движения »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tblCellSpacing w:w="0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0"/>
        <w:gridCol w:w="3612"/>
      </w:tblGrid>
      <w:tr w:rsidR="009237DF" w:rsidTr="009237DF">
        <w:trPr>
          <w:tblCellSpacing w:w="0" w:type="dxa"/>
        </w:trPr>
        <w:tc>
          <w:tcPr>
            <w:tcW w:w="4940" w:type="dxa"/>
            <w:shd w:val="clear" w:color="auto" w:fill="FFFFFF"/>
          </w:tcPr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1.В каком случае центр тяжести автомобиля выше: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2.Восколько раз увеличивается тормозной путь при увеличении скорости вдвое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3.Что должен сделать водитель, если он остановился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4.Какой автомобиль может двигаться быстрее, при гололедице, груженный или незагруженный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5.Почему автобус с пассажирами должен двигаться с меньшей скоростью, чем без пассажиров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6.Что должен сделать водитель при заносе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заднеприводного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автомобиля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7.Какой автомобиль более устойчив к опрокидыванию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8.Как следует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тормозить  автомобилю</w:t>
            </w:r>
            <w:proofErr w:type="gramEnd"/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скользкой дороге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9.Какие колеса передние или задние более склонны к затормаживанию юзом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10.Какое время составляет реакция водителя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торможения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12" w:type="dxa"/>
            <w:shd w:val="clear" w:color="auto" w:fill="FFFFFF"/>
          </w:tcPr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1.когда автомобиль загружен сеном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1.В 4 раза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1.остановить транспорт и отдохнуть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незагруженный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1.ухудшается устойчивость     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автобуса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1.прекратить торможение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1.легковой автомобиль без пассажиров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1.приемами прерывистого торможения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1.задние колеса</w:t>
            </w: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237DF" w:rsidRDefault="0092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1.от половины  до 1,5 секунд</w:t>
            </w:r>
          </w:p>
        </w:tc>
      </w:tr>
    </w:tbl>
    <w:p w:rsidR="009237DF" w:rsidRDefault="009237DF" w:rsidP="00923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9237DF" w:rsidRDefault="009237DF" w:rsidP="00923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2 этап – практический.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Задания  на 2-ой   этап: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 -пуск двигателя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  -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плавное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трогание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места,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 -движение по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прямой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разгоном 1 -2 передача,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  -плавная остановка автомобиля у контрольного места на далее 0,5 м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2.-движение задним ходом с остановкой автомобиля в бокс под углом 90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 -вернуть автомобиль в исходное положение.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3.-постановка      транспортного      средства      на      стоянку      задним ходом,  параллельно воображаемому краю проезжей части.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Подведение итогов, выявление  победителей.</w:t>
      </w:r>
    </w:p>
    <w:p w:rsidR="009237DF" w:rsidRDefault="009237DF" w:rsidP="00923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  данного   внеклассного мероприятия  с профессиональной направленностью позволяет  развивать у обучающихся  заинтересованность  в изучении профессии, делает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их компетентными людьми.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Современный рабочий должен быть не только хорошим специалистом в своем деле, но и  иметь такие качества личности, как самостоятельность, ответственность, умение работать в команде, творческую  активность, способность к обновлению знаний, т.е. таких качеств личности, которые и обеспечивают рабочему конкурентоспособность на рынке труда.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237DF" w:rsidRDefault="009237DF" w:rsidP="0092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237DF" w:rsidRDefault="009237DF" w:rsidP="00923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Литература.</w:t>
      </w:r>
    </w:p>
    <w:p w:rsidR="009237DF" w:rsidRDefault="009237DF" w:rsidP="00923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9237DF" w:rsidRDefault="009237DF" w:rsidP="009237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ПДД Республики Казахстан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Алматы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2011</w:t>
      </w:r>
    </w:p>
    <w:p w:rsidR="009237DF" w:rsidRDefault="009237DF" w:rsidP="009237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Родичев В.А. Устройство и техническое обслуживание грузовых автомобилей.- М.: Академия, 2004.</w:t>
      </w:r>
    </w:p>
    <w:p w:rsidR="009237DF" w:rsidRDefault="009237DF" w:rsidP="009237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Скакун В.А. Введение в профессию мастера производственного обучения. - М.: Высшая школа, 1988.</w:t>
      </w:r>
    </w:p>
    <w:p w:rsidR="009237DF" w:rsidRDefault="009237DF" w:rsidP="009237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Шпейд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В.А. Основы управления автомобилем и безопасность движения. – Астана «Фолиант», 2007.</w:t>
      </w:r>
    </w:p>
    <w:p w:rsidR="009237DF" w:rsidRDefault="009237DF" w:rsidP="009237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237DF" w:rsidRDefault="009237DF" w:rsidP="009237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C4F68" w:rsidRDefault="00CC4F68"/>
    <w:sectPr w:rsidR="00CC4F68" w:rsidSect="0082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66057"/>
    <w:multiLevelType w:val="hybridMultilevel"/>
    <w:tmpl w:val="C082B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3B2534"/>
    <w:multiLevelType w:val="multilevel"/>
    <w:tmpl w:val="C9E60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7DF"/>
    <w:rsid w:val="002E4B92"/>
    <w:rsid w:val="00456681"/>
    <w:rsid w:val="00616207"/>
    <w:rsid w:val="006B19B4"/>
    <w:rsid w:val="008213B1"/>
    <w:rsid w:val="00905644"/>
    <w:rsid w:val="009237DF"/>
    <w:rsid w:val="00BD1A46"/>
    <w:rsid w:val="00CC4F68"/>
    <w:rsid w:val="00F2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1032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2013-03-26T05:38:00Z</cp:lastPrinted>
  <dcterms:created xsi:type="dcterms:W3CDTF">2012-04-18T10:11:00Z</dcterms:created>
  <dcterms:modified xsi:type="dcterms:W3CDTF">2016-09-21T02:43:00Z</dcterms:modified>
</cp:coreProperties>
</file>